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FA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="00213AFA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ОСНОВЫ ЭЛЕКТРОТЕХНИКИ</w:t>
      </w: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447" w:rsidRPr="002916CD" w:rsidRDefault="00057447" w:rsidP="00057447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057447" w:rsidRPr="002916CD" w:rsidRDefault="00057447" w:rsidP="00057447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51006D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006D" w:rsidRDefault="001921B7" w:rsidP="0051006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E43DE5">
        <w:rPr>
          <w:rFonts w:ascii="Times New Roman" w:hAnsi="Times New Roman" w:cs="Times New Roman"/>
          <w:sz w:val="28"/>
          <w:szCs w:val="28"/>
        </w:rPr>
        <w:t>201</w:t>
      </w:r>
      <w:r w:rsidR="00A7086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51006D" w:rsidTr="0051006D">
        <w:trPr>
          <w:cantSplit/>
          <w:trHeight w:val="5817"/>
        </w:trPr>
        <w:tc>
          <w:tcPr>
            <w:tcW w:w="5637" w:type="dxa"/>
          </w:tcPr>
          <w:tbl>
            <w:tblPr>
              <w:tblpPr w:leftFromText="180" w:rightFromText="180" w:bottomFromText="200" w:horzAnchor="margin" w:tblpXSpec="center" w:tblpY="-366"/>
              <w:tblW w:w="13567" w:type="dxa"/>
              <w:tblLayout w:type="fixed"/>
              <w:tblLook w:val="04A0" w:firstRow="1" w:lastRow="0" w:firstColumn="1" w:lastColumn="0" w:noHBand="0" w:noVBand="1"/>
            </w:tblPr>
            <w:tblGrid>
              <w:gridCol w:w="5633"/>
              <w:gridCol w:w="3967"/>
              <w:gridCol w:w="3967"/>
            </w:tblGrid>
            <w:tr w:rsidR="00A7086B" w:rsidTr="00A7086B">
              <w:trPr>
                <w:cantSplit/>
                <w:trHeight w:val="5817"/>
              </w:trPr>
              <w:tc>
                <w:tcPr>
                  <w:tcW w:w="5633" w:type="dxa"/>
                </w:tcPr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Одобрена цикловой комиссией 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строительства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___________Н.Н. Гараева 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9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«25» мая 2014 г.</w:t>
                  </w:r>
                </w:p>
              </w:tc>
              <w:tc>
                <w:tcPr>
                  <w:tcW w:w="3967" w:type="dxa"/>
                </w:tcPr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eastAsia="Lucida Sans Unicode" w:hAnsi="Times New Roman" w:cs="Times New Roman"/>
                      <w:i/>
                      <w:color w:val="000000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Lucida Sans Unicode" w:hAnsi="Times New Roman" w:cs="Times New Roman"/>
                      <w:color w:val="000000"/>
                      <w:sz w:val="24"/>
                      <w:szCs w:val="24"/>
                      <w:lang w:bidi="en-US"/>
                    </w:rPr>
      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УТВЕРЖДАЮ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  работе ______________Н.Б. Чмель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«27»  мая  2014г.</w:t>
                  </w:r>
                </w:p>
              </w:tc>
              <w:tc>
                <w:tcPr>
                  <w:tcW w:w="3967" w:type="dxa"/>
                </w:tcPr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eastAsia="Lucida Sans Unicode" w:hAnsi="Times New Roman" w:cs="Times New Roman"/>
                      <w:i/>
                      <w:color w:val="000000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Lucida Sans Unicode" w:hAnsi="Times New Roman" w:cs="Times New Roman"/>
                      <w:color w:val="000000"/>
                      <w:sz w:val="24"/>
                      <w:szCs w:val="24"/>
                      <w:lang w:bidi="en-US"/>
                    </w:rPr>
      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УТВЕРЖДАЮ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  работе ______________Н.Б. Чмель</w:t>
                  </w:r>
                </w:p>
                <w:p w:rsidR="00A7086B" w:rsidRDefault="00A7086B" w:rsidP="00A7086B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«27»  мая  2014г.</w:t>
                  </w:r>
                </w:p>
              </w:tc>
            </w:tr>
          </w:tbl>
          <w:p w:rsidR="0051006D" w:rsidRDefault="0051006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006D" w:rsidRDefault="0051006D" w:rsidP="00213AF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6D" w:rsidRDefault="0051006D" w:rsidP="0051006D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A7086B" w:rsidTr="005A088F">
        <w:trPr>
          <w:cantSplit/>
          <w:trHeight w:val="5817"/>
        </w:trPr>
        <w:tc>
          <w:tcPr>
            <w:tcW w:w="5637" w:type="dxa"/>
          </w:tcPr>
          <w:p w:rsidR="00A7086B" w:rsidRDefault="00A7086B" w:rsidP="005A088F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«25» мая 2014 г.</w:t>
            </w:r>
          </w:p>
        </w:tc>
        <w:tc>
          <w:tcPr>
            <w:tcW w:w="3969" w:type="dxa"/>
          </w:tcPr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мая  2014г.</w:t>
            </w:r>
          </w:p>
        </w:tc>
      </w:tr>
    </w:tbl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A7086B" w:rsidTr="005A088F">
        <w:trPr>
          <w:cantSplit/>
          <w:trHeight w:val="5817"/>
        </w:trPr>
        <w:tc>
          <w:tcPr>
            <w:tcW w:w="5637" w:type="dxa"/>
          </w:tcPr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086B" w:rsidRDefault="00A7086B" w:rsidP="005A08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3AFA" w:rsidRDefault="0051006D" w:rsidP="00213AF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213AFA">
        <w:rPr>
          <w:rFonts w:ascii="Times New Roman" w:hAnsi="Times New Roman" w:cs="Times New Roman"/>
          <w:sz w:val="24"/>
          <w:szCs w:val="24"/>
        </w:rPr>
        <w:t xml:space="preserve"> </w:t>
      </w:r>
      <w:r w:rsidR="00213AFA">
        <w:rPr>
          <w:rFonts w:ascii="Times New Roman" w:hAnsi="Times New Roman" w:cs="Times New Roman"/>
          <w:i/>
          <w:sz w:val="24"/>
          <w:szCs w:val="24"/>
        </w:rPr>
        <w:t>Ершов А.Ю</w:t>
      </w:r>
      <w:r w:rsidR="00213AFA">
        <w:rPr>
          <w:rFonts w:ascii="Times New Roman" w:hAnsi="Times New Roman" w:cs="Times New Roman"/>
          <w:sz w:val="24"/>
          <w:szCs w:val="24"/>
        </w:rPr>
        <w:t xml:space="preserve"> -преподаватель учебной дисциплины </w:t>
      </w:r>
      <w:r w:rsidR="00213AFA">
        <w:rPr>
          <w:rFonts w:ascii="Times New Roman" w:hAnsi="Times New Roman" w:cs="Times New Roman"/>
          <w:i/>
          <w:sz w:val="24"/>
          <w:szCs w:val="24"/>
        </w:rPr>
        <w:t>«Основы электротехники»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«Основы электротехники»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51006D" w:rsidRDefault="0051006D" w:rsidP="005100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006D" w:rsidRDefault="0051006D" w:rsidP="0051006D">
      <w:pPr>
        <w:tabs>
          <w:tab w:val="left" w:pos="5245"/>
        </w:tabs>
        <w:rPr>
          <w:sz w:val="24"/>
          <w:szCs w:val="24"/>
        </w:rPr>
      </w:pPr>
    </w:p>
    <w:p w:rsidR="0051006D" w:rsidRDefault="0051006D" w:rsidP="0051006D">
      <w:pPr>
        <w:rPr>
          <w:sz w:val="28"/>
          <w:szCs w:val="28"/>
        </w:rPr>
      </w:pPr>
    </w:p>
    <w:p w:rsidR="0051006D" w:rsidRDefault="0051006D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8E5CD5" w:rsidRDefault="008E5CD5" w:rsidP="008E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8E5CD5" w:rsidRDefault="008E5CD5" w:rsidP="008E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69"/>
        <w:gridCol w:w="1481"/>
      </w:tblGrid>
      <w:tr w:rsidR="008E5CD5" w:rsidTr="00B6565A">
        <w:trPr>
          <w:trHeight w:val="1"/>
        </w:trPr>
        <w:tc>
          <w:tcPr>
            <w:tcW w:w="7869" w:type="dxa"/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1" w:type="dxa"/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6565A">
        <w:trPr>
          <w:trHeight w:val="1"/>
        </w:trPr>
        <w:tc>
          <w:tcPr>
            <w:tcW w:w="7869" w:type="dxa"/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1" w:type="dxa"/>
            <w:shd w:val="clear" w:color="000000" w:fill="FFFFFF"/>
          </w:tcPr>
          <w:p w:rsidR="008E5CD5" w:rsidRPr="00B6565A" w:rsidRDefault="00B6565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CD5" w:rsidTr="00B6565A">
        <w:trPr>
          <w:trHeight w:val="1"/>
        </w:trPr>
        <w:tc>
          <w:tcPr>
            <w:tcW w:w="7869" w:type="dxa"/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1" w:type="dxa"/>
            <w:shd w:val="clear" w:color="000000" w:fill="FFFFFF"/>
          </w:tcPr>
          <w:p w:rsidR="008E5CD5" w:rsidRPr="00B6565A" w:rsidRDefault="00B6565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CD5" w:rsidRPr="00990F06" w:rsidTr="00B6565A">
        <w:trPr>
          <w:trHeight w:val="670"/>
        </w:trPr>
        <w:tc>
          <w:tcPr>
            <w:tcW w:w="7869" w:type="dxa"/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8E5CD5" w:rsidRPr="00990F06" w:rsidRDefault="008E5CD5" w:rsidP="00B925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</w:rPr>
            </w:pPr>
          </w:p>
        </w:tc>
        <w:tc>
          <w:tcPr>
            <w:tcW w:w="1481" w:type="dxa"/>
            <w:shd w:val="clear" w:color="000000" w:fill="FFFFFF"/>
          </w:tcPr>
          <w:p w:rsidR="008E5CD5" w:rsidRPr="00B6565A" w:rsidRDefault="00B6565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CD5" w:rsidRPr="00990F06" w:rsidTr="00B6565A">
        <w:trPr>
          <w:trHeight w:val="1"/>
        </w:trPr>
        <w:tc>
          <w:tcPr>
            <w:tcW w:w="7869" w:type="dxa"/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</w:rPr>
            </w:pPr>
          </w:p>
        </w:tc>
        <w:tc>
          <w:tcPr>
            <w:tcW w:w="1481" w:type="dxa"/>
            <w:shd w:val="clear" w:color="000000" w:fill="FFFFFF"/>
          </w:tcPr>
          <w:p w:rsidR="008E5CD5" w:rsidRPr="00B6565A" w:rsidRDefault="00B6565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E5CD5" w:rsidRPr="00990F06" w:rsidRDefault="008E5CD5" w:rsidP="008E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CD5" w:rsidRPr="00990F06" w:rsidRDefault="008E5CD5" w:rsidP="008E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40A8E" w:rsidRDefault="00A40A8E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8E5CD5" w:rsidRDefault="008E5CD5" w:rsidP="008E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8E5CD5" w:rsidRPr="00990F06" w:rsidRDefault="008E5CD5" w:rsidP="008E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Основы  электротехники</w:t>
      </w:r>
      <w:r w:rsidRPr="00990F06">
        <w:rPr>
          <w:rFonts w:ascii="Times New Roman" w:hAnsi="Times New Roman" w:cs="Times New Roman"/>
          <w:sz w:val="28"/>
          <w:szCs w:val="28"/>
        </w:rPr>
        <w:t>»</w:t>
      </w:r>
    </w:p>
    <w:p w:rsidR="008E5CD5" w:rsidRPr="00990F06" w:rsidRDefault="008E5CD5" w:rsidP="008E5C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CD5" w:rsidRPr="00A40A8E" w:rsidRDefault="008E5CD5" w:rsidP="00A40A8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0A8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Область применения программы. </w:t>
      </w:r>
    </w:p>
    <w:p w:rsidR="008E5CD5" w:rsidRDefault="008E5CD5" w:rsidP="00A4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</w:t>
      </w:r>
      <w:r w:rsidRPr="00990F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  <w:r w:rsidRPr="00990F06">
        <w:rPr>
          <w:rFonts w:ascii="Times New Roman" w:hAnsi="Times New Roman" w:cs="Times New Roman"/>
          <w:sz w:val="28"/>
          <w:szCs w:val="28"/>
        </w:rPr>
        <w:t>»</w:t>
      </w:r>
    </w:p>
    <w:p w:rsidR="008E5CD5" w:rsidRPr="00A40A8E" w:rsidRDefault="00A40A8E" w:rsidP="00A40A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8E5CD5" w:rsidRPr="00A40A8E"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профессиональной программы</w:t>
      </w:r>
    </w:p>
    <w:p w:rsidR="008E5CD5" w:rsidRDefault="008E5CD5" w:rsidP="00A4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входит в профессиональный цикл. </w:t>
      </w:r>
    </w:p>
    <w:p w:rsidR="008E5CD5" w:rsidRPr="00A40A8E" w:rsidRDefault="00A40A8E" w:rsidP="00A40A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8E5CD5" w:rsidRPr="00A40A8E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дисциплины. </w:t>
      </w:r>
    </w:p>
    <w:p w:rsidR="008E5CD5" w:rsidRDefault="008E5CD5" w:rsidP="008E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дисциплины обещающийся должен уметь:</w:t>
      </w:r>
    </w:p>
    <w:p w:rsidR="008E5CD5" w:rsidRDefault="008E5CD5" w:rsidP="00A40A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Читать электрические схемы </w:t>
      </w:r>
    </w:p>
    <w:p w:rsidR="008E5CD5" w:rsidRDefault="008E5CD5" w:rsidP="00A40A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Вести оперативный учет работы энергетических установок</w:t>
      </w:r>
    </w:p>
    <w:p w:rsidR="008E5CD5" w:rsidRDefault="008E5CD5" w:rsidP="008E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Знать:</w:t>
      </w:r>
    </w:p>
    <w:p w:rsidR="008E5CD5" w:rsidRPr="00A40A8E" w:rsidRDefault="008E5CD5" w:rsidP="00A40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40A8E">
        <w:rPr>
          <w:rFonts w:ascii="Times New Roman CYR" w:hAnsi="Times New Roman CYR" w:cs="Times New Roman CYR"/>
          <w:sz w:val="28"/>
          <w:szCs w:val="28"/>
        </w:rPr>
        <w:t>Основы электротехники и электроники</w:t>
      </w:r>
    </w:p>
    <w:p w:rsidR="008E5CD5" w:rsidRDefault="008E5CD5" w:rsidP="00A40A8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Устройство и принцип действия электрических машин и трансформаторов</w:t>
      </w:r>
    </w:p>
    <w:p w:rsidR="008E5CD5" w:rsidRDefault="008E5CD5" w:rsidP="00A40A8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Устройство и принцип действия аппаратуры управления электроустановок </w:t>
      </w:r>
    </w:p>
    <w:p w:rsidR="00E47923" w:rsidRDefault="00E47923" w:rsidP="00E4792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923" w:rsidRPr="00D53BB0" w:rsidRDefault="00E47923" w:rsidP="00E47923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E47923" w:rsidRPr="00D53BB0" w:rsidRDefault="00E47923" w:rsidP="00E47923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47923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923" w:rsidRPr="00D53BB0" w:rsidRDefault="00E47923" w:rsidP="00E47923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E47923" w:rsidRPr="00D53BB0" w:rsidRDefault="00E47923" w:rsidP="00E47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E47923" w:rsidRDefault="00E47923" w:rsidP="00E4792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E5CD5" w:rsidRPr="00A40A8E" w:rsidRDefault="008E5CD5" w:rsidP="00A40A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40A8E"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программы дисциплины.</w:t>
      </w:r>
    </w:p>
    <w:p w:rsidR="008E5CD5" w:rsidRDefault="008E5CD5" w:rsidP="00A4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Максимальной учебной нагрузки обучающегося 9</w:t>
      </w:r>
      <w:r w:rsidR="00213AFA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часов, </w:t>
      </w:r>
    </w:p>
    <w:p w:rsidR="008E5CD5" w:rsidRDefault="008E5CD5" w:rsidP="00A4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том числе: </w:t>
      </w:r>
    </w:p>
    <w:p w:rsidR="008E5CD5" w:rsidRDefault="008E5CD5" w:rsidP="00A4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обязательной аудиторной нагрузке обучающегося 6</w:t>
      </w:r>
      <w:r w:rsidR="00213AFA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213AFA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E5CD5" w:rsidRDefault="008E5CD5" w:rsidP="00A40A8E">
      <w:pPr>
        <w:autoSpaceDE w:val="0"/>
        <w:autoSpaceDN w:val="0"/>
        <w:adjustRightInd w:val="0"/>
        <w:spacing w:after="0" w:line="240" w:lineRule="auto"/>
        <w:ind w:left="-432" w:firstLine="43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самостоятельной работы обучающегося    3</w:t>
      </w:r>
      <w:r w:rsidR="00213AFA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213AFA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0A8E" w:rsidRDefault="00A40A8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8E5CD5" w:rsidRDefault="008E5CD5" w:rsidP="00A40A8E">
      <w:pPr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A40A8E" w:rsidRDefault="00A40A8E" w:rsidP="00A40A8E">
      <w:pPr>
        <w:autoSpaceDE w:val="0"/>
        <w:autoSpaceDN w:val="0"/>
        <w:adjustRightInd w:val="0"/>
        <w:spacing w:after="0"/>
        <w:ind w:left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5CD5" w:rsidRDefault="008E5CD5" w:rsidP="00A40A8E">
      <w:pPr>
        <w:autoSpaceDE w:val="0"/>
        <w:autoSpaceDN w:val="0"/>
        <w:adjustRightInd w:val="0"/>
        <w:spacing w:after="0"/>
        <w:ind w:left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Объём учебной дисциплины в виде учебной работы</w:t>
      </w:r>
    </w:p>
    <w:p w:rsidR="00A40A8E" w:rsidRDefault="00A40A8E" w:rsidP="00A40A8E">
      <w:pPr>
        <w:autoSpaceDE w:val="0"/>
        <w:autoSpaceDN w:val="0"/>
        <w:adjustRightInd w:val="0"/>
        <w:spacing w:after="0"/>
        <w:ind w:left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7213"/>
        <w:gridCol w:w="1723"/>
      </w:tblGrid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Pr="00213AFA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213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Pr="00213AFA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213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занятия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E5CD5" w:rsidTr="00B925FA">
        <w:trPr>
          <w:trHeight w:val="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Pr="00213AFA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213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5CD5" w:rsidRPr="00990F06" w:rsidTr="00B925FA">
        <w:trPr>
          <w:trHeight w:val="413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Итоговая аттестация в форме  </w:t>
            </w:r>
            <w:r w:rsidR="00A40A8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зачет</w:t>
            </w:r>
            <w:r w:rsidR="00A40A8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</w:p>
        </w:tc>
      </w:tr>
    </w:tbl>
    <w:p w:rsidR="008E5CD5" w:rsidRPr="00990F06" w:rsidRDefault="008E5CD5" w:rsidP="008E5CD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8E5CD5" w:rsidRDefault="008E5CD5" w:rsidP="008E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5CD5" w:rsidSect="00B6565A">
          <w:footerReference w:type="default" r:id="rId7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8E5CD5" w:rsidRPr="00990F06" w:rsidRDefault="008E5CD5" w:rsidP="008E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Тематический план и содержание учебной дисциплины </w:t>
      </w:r>
      <w:r w:rsidRPr="00990F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Основы электротехники</w:t>
      </w:r>
      <w:r w:rsidRPr="00990F0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32"/>
        <w:gridCol w:w="9924"/>
        <w:gridCol w:w="1012"/>
        <w:gridCol w:w="1220"/>
      </w:tblGrid>
      <w:tr w:rsidR="008E5CD5" w:rsidTr="00B925FA">
        <w:trPr>
          <w:trHeight w:val="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8E5CD5" w:rsidTr="00B925FA">
        <w:trPr>
          <w:trHeight w:val="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5CD5" w:rsidTr="00B925FA">
        <w:trPr>
          <w:trHeight w:val="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 1. Электрические и  магнитные цепи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213AFA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13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532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1.1. Электрические цепи постоянного тока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об электрической цепи, электрическом токе, напряжении, Э.Д.С. Элементы, схемы электрических цепей и их классификация. Законы Ома и Кирхгофа. Задача расчета цепей.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213AFA" w:rsidRDefault="00213AF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1245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Преобразование схем в задачах расчета сложных цепей постоянного тока. Метод контурных токов, метод узлового напряжения.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Нелинейные цепи постоянного тока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Лабораторная работа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Изучение последовательного, параллельного и смешанного соединения резисторов.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5CD5" w:rsidTr="00B925FA">
        <w:trPr>
          <w:trHeight w:val="1339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Самостоятельная работа 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домашних заданий по теме 1.1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Условия передачи максимальной мощности приемнику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Четырехплечие мосты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316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1.2.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Магнитные цепи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Магнитное поле: основные понятия и величины. Магнитные свойства вещества. Характеристика магнитных материалов. Магнитные цепи. Основные законы магнитной цепи. Расчет простейших магнитных цепей.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5CD5" w:rsidTr="00B925FA">
        <w:trPr>
          <w:trHeight w:val="720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занятие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магнитных цепей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470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домашних заданий по теме 1.2.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Применение ферримагнитных материалов.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Постоянные магниты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571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1.3.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Закон электромагнитной индукции ЭДС индукции в контуре. Закон Ленца. ЭДС самоиндукции и индуктивность катушки. ЭДС взаимоиндукции. Вихревые токи.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E5CD5" w:rsidRPr="00990F06" w:rsidTr="00B925FA">
        <w:trPr>
          <w:trHeight w:val="1062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1.3.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закона электромагнитной индукции и явления взаимоиндукции в электротехнических устройствах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E5CD5" w:rsidTr="00B925FA">
        <w:trPr>
          <w:trHeight w:val="689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1.4.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Электрические цепи переменного тока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Переменный синусоидальный ток и его определение. Параметры и форма представление переменных ЭДС, напряжения тока. Особенности электрических процессов в простейших электрических цепях с активным, индуктивным и емкостным элементом. Активная, реактивная и полная мощности в цепи переменного тока.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5CD5" w:rsidTr="00B925FA">
        <w:trPr>
          <w:trHeight w:val="333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612793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Неразветвленная цепь переменного тока. Резонанс напряжений. Разветвленная цепь переменного тока . Резонанс токов. Коэффициент мощности и способы его повышения.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612793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668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Трехфазные электрические цепи. Получение трехфазной ЭДС. Соединение потребителей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звездой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треугольником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Мощность трехфазной системы.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293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Лабораторная работа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Исследование неразветвленной цепи переменного тока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213AFA" w:rsidRDefault="00213AF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288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Исследование трехфазной цепи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385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949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1.4.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Целесообразность использования переменного тока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Несинусоидальные токи.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57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 2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918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2.1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Электроизмерительные приборы и электрические измерения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и методы электрических измерений.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Погрешности измерений. Основные характеристики электроизмерительных приборов. Классификация электроизмерительных приборов. Электромеханические измерительные приборы.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Измерение тока и напряжения. 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Измерение электрической мощности и энергии. Измерение сопротивлений, индуктивностей, емкостей.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732"/>
        </w:trPr>
        <w:tc>
          <w:tcPr>
            <w:tcW w:w="30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Лабораторная работа 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Измерение сопротивления методом вольтметра – амперметра.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868"/>
        </w:trPr>
        <w:tc>
          <w:tcPr>
            <w:tcW w:w="303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2.1.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Аналоговые электронных приборы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Цифровые электронные приборы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Измерение неэлектрических величин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Измерение частоты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Измерение магнитных величин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224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2.2.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Трансформаторы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трансформаторов, их классификация, применение. Устройство и принцип действия однофазного трансформатора.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Режимы работы трансформатора. Потери энергии и КПД трансформатора.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о трехфазных трансформаторах.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о трансформаторах специального назначения (сварочные, измерительные, автотрансформаторы)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435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Лабораторная работа 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Исследование режимов работы однофазного трансформатора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968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2.2.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Внешние характеристики трансформаторов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Параллельная работа трансформаторов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571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2.3.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Электрические машины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и классификация электрических машин. Конструкция электрических машин и свойство обратимости. Генераторы постоянного тока. Двигатели постоянного тока.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571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Асинхронные машины. Синхронные машины. Однофазные двигатели и двигатели малой мощности. Применение электрических машин для оборудования строительных площадок.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684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Лабораторная работа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Исследование асинхронного двигателя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351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2.3.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732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2.4.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Электрические аппараты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и классификация электрических аппаратов. Основные элементы и особенности работы электрических аппаратов. Коммутирующие аппараты распределительных устройств и передающих линий. Аппараты управления. Реле. Условные обозначения на электрических схемах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E5CD5" w:rsidTr="00B925FA">
        <w:trPr>
          <w:trHeight w:val="281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Самостоятельной работы: выполнение домашних заданий по теме 2.4.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527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2.5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Электропривод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об электроприводе. Нагрев и охлаждение электродвигателя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Выбор мощности двигателя электропривода. Схемы управления электродвигателями.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5CD5" w:rsidTr="00B925FA">
        <w:trPr>
          <w:trHeight w:val="549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Практическое занятие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Расчет мощности и выбор двигателя для подъемных и транспортных установок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263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2.5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489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2.6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Электропроводность полупроводников, образование и свойства р-п перехода, ВАХ перехода, виды пробоя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Выпрямительные диоды, стабилитроны: условные обозначения, устройство, принцип действия, применения.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Биполярные и полевые транзисторы: условные обозначения, устройство, принцип действия, применение. Тиристоры.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Электронные выпрямители и стабилизаторы. Электронные усилители. Микропроцессоры и микро ЭВМ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475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Лабораторная работа.</w:t>
            </w:r>
          </w:p>
          <w:p w:rsidR="008E5CD5" w:rsidRPr="00990F06" w:rsidRDefault="00A40A8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="008E5CD5">
              <w:rPr>
                <w:rFonts w:ascii="Times New Roman CYR" w:hAnsi="Times New Roman CYR" w:cs="Times New Roman CYR"/>
                <w:sz w:val="20"/>
                <w:szCs w:val="20"/>
              </w:rPr>
              <w:t>Снятие ВАХ полупроводникового диода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649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 выполнение домашних заданий по теме 2.6.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Электронные генераторы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Индикаторные приборы 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Фотоэлектрические приборы 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Логические элементы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11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Раздел 3.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Производство, распределение и потребление электрической энергии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104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3.1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Электрические станции, сети и электроснабжение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Схема производства, передачи и распределение электрической энергии пути организации временного электроснабжения новостроек. Трансформаторные подстанции, используется на строительных площадках. Электрические сетки и инвентарные электротехнические устройства на строительных площадках.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Способы учета и контроля потребление электроэнергии. Экономия электроэнергии.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5CD5" w:rsidTr="00B925FA">
        <w:trPr>
          <w:trHeight w:val="487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3.2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Электрическое освещение и источники света.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Электрические и световые характеристики источников света. Требования к освещению рабочей поверхности. Типы источников света. Устройство электрического освещения на строительных площадках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E5CD5" w:rsidTr="00B925FA">
        <w:trPr>
          <w:trHeight w:val="1092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по разделу 3.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домашних заданий по разделу 3.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 с использованием возобновляемых источников.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 с использованием энергии солнца и энергии ветра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213AFA" w:rsidRDefault="00213AF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E5CD5" w:rsidTr="00B925FA">
        <w:trPr>
          <w:trHeight w:val="28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Pr="00213AFA" w:rsidRDefault="008E5CD5" w:rsidP="0021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13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8E5CD5" w:rsidRDefault="008E5CD5" w:rsidP="008E5CD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ectPr w:rsidR="008E5CD5" w:rsidSect="00B6565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3.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программы дисциплины.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 – техническому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обеспечению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программы дисциплины требует наличие учебного кабинета </w:t>
      </w:r>
      <w:r w:rsidRPr="0099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лаборатории.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 CYR" w:hAnsi="Times New Roman CYR" w:cs="Times New Roman CYR"/>
          <w:sz w:val="28"/>
          <w:szCs w:val="28"/>
        </w:rPr>
      </w:pP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 учебного кабинета: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с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>тол преподавателя,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 xml:space="preserve">столы ученические, 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 xml:space="preserve">стулья, 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 xml:space="preserve">доска ученическая, 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 xml:space="preserve">стеллаж для оборудования, 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стенды, </w:t>
      </w:r>
    </w:p>
    <w:p w:rsidR="00A7086B" w:rsidRPr="0052382A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>измерительные приборы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Технические средства обучения (переносные):</w:t>
      </w:r>
    </w:p>
    <w:p w:rsidR="00A7086B" w:rsidRPr="0052382A" w:rsidRDefault="00A7086B" w:rsidP="00A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82A">
        <w:rPr>
          <w:rFonts w:ascii="Times New Roman" w:hAnsi="Times New Roman" w:cs="Times New Roman"/>
          <w:sz w:val="28"/>
          <w:szCs w:val="28"/>
        </w:rPr>
        <w:t>-</w:t>
      </w:r>
      <w:r w:rsidRPr="0052382A">
        <w:rPr>
          <w:rFonts w:ascii="Times New Roman" w:hAnsi="Times New Roman" w:cs="Times New Roman"/>
          <w:bCs/>
          <w:sz w:val="28"/>
          <w:szCs w:val="28"/>
        </w:rPr>
        <w:t> компьютер с установленным программным обеспечением,</w:t>
      </w:r>
    </w:p>
    <w:p w:rsidR="00A7086B" w:rsidRPr="0052382A" w:rsidRDefault="00A7086B" w:rsidP="00A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82A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bCs/>
          <w:sz w:val="28"/>
          <w:szCs w:val="28"/>
        </w:rPr>
        <w:t xml:space="preserve">- </w:t>
      </w:r>
      <w:r w:rsidRPr="0052382A">
        <w:rPr>
          <w:rFonts w:ascii="Times New Roman" w:hAnsi="Times New Roman" w:cs="Times New Roman"/>
          <w:bCs/>
          <w:sz w:val="28"/>
          <w:szCs w:val="28"/>
        </w:rPr>
        <w:t>экран</w:t>
      </w:r>
    </w:p>
    <w:p w:rsidR="00A7086B" w:rsidRPr="0052382A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Оборудования лаборатории:</w:t>
      </w:r>
    </w:p>
    <w:p w:rsidR="00A7086B" w:rsidRDefault="00A7086B" w:rsidP="00A7086B">
      <w:pPr>
        <w:autoSpaceDE w:val="0"/>
        <w:autoSpaceDN w:val="0"/>
        <w:adjustRightInd w:val="0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стенды для выполнения лабораторных работ;</w:t>
      </w:r>
      <w:r w:rsidRPr="00523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86B" w:rsidRDefault="00A7086B" w:rsidP="00A7086B">
      <w:pPr>
        <w:autoSpaceDE w:val="0"/>
        <w:autoSpaceDN w:val="0"/>
        <w:adjustRightInd w:val="0"/>
        <w:spacing w:after="0"/>
        <w:ind w:left="45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>
        <w:rPr>
          <w:rFonts w:ascii="Times New Roman CYR" w:hAnsi="Times New Roman CYR" w:cs="Times New Roman CYR"/>
          <w:sz w:val="28"/>
          <w:szCs w:val="28"/>
        </w:rPr>
        <w:t>змерительные приборы</w:t>
      </w:r>
    </w:p>
    <w:p w:rsidR="00A7086B" w:rsidRDefault="00A7086B" w:rsidP="00A7086B">
      <w:pPr>
        <w:autoSpaceDE w:val="0"/>
        <w:autoSpaceDN w:val="0"/>
        <w:adjustRightInd w:val="0"/>
        <w:spacing w:after="0"/>
        <w:ind w:left="450"/>
        <w:rPr>
          <w:rFonts w:ascii="Times New Roman CYR" w:hAnsi="Times New Roman CYR" w:cs="Times New Roman CYR"/>
          <w:sz w:val="28"/>
          <w:szCs w:val="28"/>
        </w:rPr>
      </w:pP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 CYR" w:hAnsi="Times New Roman CYR" w:cs="Times New Roman CYR"/>
          <w:b/>
          <w:sz w:val="28"/>
          <w:szCs w:val="28"/>
        </w:rPr>
      </w:pPr>
      <w:r w:rsidRPr="00A40A8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40A8E">
        <w:rPr>
          <w:rFonts w:ascii="Times New Roman CYR" w:hAnsi="Times New Roman CYR" w:cs="Times New Roman CYR"/>
          <w:b/>
          <w:sz w:val="28"/>
          <w:szCs w:val="28"/>
        </w:rPr>
        <w:t>Информационное обеспечение обучения.</w:t>
      </w:r>
    </w:p>
    <w:p w:rsidR="00A7086B" w:rsidRPr="00A40A8E" w:rsidRDefault="00A7086B" w:rsidP="00A7086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 CYR" w:hAnsi="Times New Roman CYR" w:cs="Times New Roman CYR"/>
          <w:b/>
          <w:sz w:val="28"/>
          <w:szCs w:val="28"/>
        </w:rPr>
      </w:pPr>
    </w:p>
    <w:p w:rsidR="00A7086B" w:rsidRPr="00A40A8E" w:rsidRDefault="00A7086B" w:rsidP="00A708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40A8E">
        <w:rPr>
          <w:rFonts w:ascii="Times New Roman CYR" w:hAnsi="Times New Roman CYR" w:cs="Times New Roman CYR"/>
          <w:sz w:val="28"/>
          <w:szCs w:val="28"/>
        </w:rPr>
        <w:t>Данилов И.А., Иванов П.М. Общая электротехника с основами электроники – М.: Высшая школа, 2000.</w:t>
      </w:r>
    </w:p>
    <w:p w:rsidR="00A7086B" w:rsidRDefault="00A7086B" w:rsidP="00A7086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Леви С.С. Лебедев Н.Н Электрооборудование и электроснабжения строительных площадок – М.: Высшая школа, 2006.</w:t>
      </w:r>
    </w:p>
    <w:p w:rsidR="00A7086B" w:rsidRDefault="00A7086B" w:rsidP="00A7086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 Ф.Е. Общая электротехника -М.: Высшая школа,2001</w:t>
      </w:r>
    </w:p>
    <w:p w:rsidR="00A7086B" w:rsidRDefault="00A7086B" w:rsidP="00A7086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Березкина Т.Ф. Задачник по общей электротехники с основами электроники – М.: Высшая школа, 2001.</w:t>
      </w:r>
    </w:p>
    <w:p w:rsidR="00A7086B" w:rsidRPr="0052382A" w:rsidRDefault="00A7086B" w:rsidP="00A708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382A">
        <w:rPr>
          <w:rFonts w:ascii="Times New Roman" w:hAnsi="Times New Roman" w:cs="Times New Roman"/>
          <w:sz w:val="28"/>
          <w:szCs w:val="28"/>
        </w:rPr>
        <w:t>Электротехника: учебник для учреждений нач. проф. Образования / В.М. Прошин. – 4-е изд., стер. – М.: Издательский центр «Академия», 2013. – 288 с.</w:t>
      </w:r>
    </w:p>
    <w:p w:rsidR="00A7086B" w:rsidRPr="0052382A" w:rsidRDefault="00A7086B" w:rsidP="00A708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2A">
        <w:rPr>
          <w:rFonts w:ascii="Times New Roman" w:hAnsi="Times New Roman" w:cs="Times New Roman"/>
          <w:sz w:val="28"/>
          <w:szCs w:val="28"/>
        </w:rPr>
        <w:t>Электротехника, электроника и схемотехника : учебник и практикум для СПО / С.А. Миленина ; под ред. Н. К. Миленина. — М. : Издательство Юрайт, 2015. — 399 с. —Серия : Профессиональное образование.</w:t>
      </w:r>
    </w:p>
    <w:p w:rsidR="00A7086B" w:rsidRPr="0052382A" w:rsidRDefault="00A7086B" w:rsidP="00A708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2A">
        <w:rPr>
          <w:rFonts w:ascii="Times New Roman" w:hAnsi="Times New Roman" w:cs="Times New Roman"/>
          <w:sz w:val="28"/>
          <w:szCs w:val="28"/>
        </w:rPr>
        <w:t>Теоретические основы электротехники. Электромагнитное поле : учебник для бакалавров / Л. А. Бессонов. — 11-е изд., перераб. и доп. — М. :Издательство Юрайт, 2016. — 317 с.</w:t>
      </w:r>
    </w:p>
    <w:p w:rsidR="00A7086B" w:rsidRPr="0052382A" w:rsidRDefault="00A7086B" w:rsidP="00A708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82A">
        <w:rPr>
          <w:rFonts w:ascii="Times New Roman" w:hAnsi="Times New Roman" w:cs="Times New Roman"/>
          <w:sz w:val="28"/>
          <w:szCs w:val="28"/>
        </w:rPr>
        <w:lastRenderedPageBreak/>
        <w:t>Электротехника и электроника: учебник для вузов / О. В. Григораш А. А. Шевченко, С. Н. Бегдай; под общ. ред О. В. Григораш. – 2-е изд. перераб. и доп. – Краснодар: КубГАУ, 2014. –544 с.</w:t>
      </w:r>
    </w:p>
    <w:p w:rsidR="00A7086B" w:rsidRDefault="00A7086B" w:rsidP="00A7086B">
      <w:pPr>
        <w:autoSpaceDE w:val="0"/>
        <w:autoSpaceDN w:val="0"/>
        <w:adjustRightInd w:val="0"/>
        <w:spacing w:after="0"/>
        <w:ind w:left="810"/>
        <w:rPr>
          <w:rFonts w:ascii="Times New Roman CYR" w:hAnsi="Times New Roman CYR" w:cs="Times New Roman CYR"/>
          <w:sz w:val="28"/>
          <w:szCs w:val="28"/>
        </w:rPr>
      </w:pPr>
    </w:p>
    <w:p w:rsidR="00A7086B" w:rsidRDefault="00A7086B" w:rsidP="00A7086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Дополнительные источники:</w:t>
      </w:r>
    </w:p>
    <w:p w:rsidR="00A7086B" w:rsidRDefault="00A7086B" w:rsidP="00A7086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техники безопасности при эксплуатации электроустановок  Главгосэнергонадзор России,1994</w:t>
      </w:r>
    </w:p>
    <w:p w:rsidR="00A7086B" w:rsidRPr="00990F06" w:rsidRDefault="00A7086B" w:rsidP="00A7086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Панфилов В.А. Электрические измерения – М. Издательский центр </w:t>
      </w:r>
      <w:r w:rsidRPr="00990F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Pr="00990F06">
        <w:rPr>
          <w:rFonts w:ascii="Times New Roman" w:hAnsi="Times New Roman" w:cs="Times New Roman"/>
          <w:sz w:val="28"/>
          <w:szCs w:val="28"/>
        </w:rPr>
        <w:t>», 2006</w:t>
      </w:r>
    </w:p>
    <w:p w:rsidR="00A7086B" w:rsidRDefault="00A7086B" w:rsidP="00A7086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8E5CD5" w:rsidRDefault="008E5CD5" w:rsidP="008E5CD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дисциплины</w:t>
      </w:r>
    </w:p>
    <w:p w:rsidR="008E5CD5" w:rsidRDefault="008E5CD5" w:rsidP="008E5C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обучающихся индивидуальных заданий, проектов, исследований.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4499"/>
        <w:gridCol w:w="4513"/>
      </w:tblGrid>
      <w:tr w:rsidR="008E5CD5" w:rsidRPr="00990F06" w:rsidTr="00B925FA">
        <w:trPr>
          <w:trHeight w:val="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E5CD5" w:rsidTr="00B925FA">
        <w:trPr>
          <w:trHeight w:val="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 электрические схемы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оперативный учет работы энергетических установок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Знания: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Основы электротехники и электроники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Устройство и принцип действия электрических машин и трансформаторов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Устройство и принцип действия аппаратуры управления электроустановок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работы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работы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работы</w:t>
            </w: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Pr="00990F06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работы</w:t>
            </w: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E5CD5" w:rsidRDefault="008E5CD5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работы</w:t>
            </w:r>
          </w:p>
        </w:tc>
      </w:tr>
    </w:tbl>
    <w:p w:rsidR="008E5CD5" w:rsidRDefault="008E5CD5" w:rsidP="008E5CD5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lang w:val="en-US"/>
        </w:rPr>
      </w:pPr>
    </w:p>
    <w:p w:rsidR="008E5CD5" w:rsidRDefault="008E5CD5" w:rsidP="008E5CD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val="en-US"/>
        </w:rPr>
      </w:pPr>
    </w:p>
    <w:p w:rsidR="006D5D7A" w:rsidRDefault="006D5D7A"/>
    <w:sectPr w:rsidR="006D5D7A" w:rsidSect="00B6565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B7" w:rsidRDefault="001921B7" w:rsidP="00632892">
      <w:pPr>
        <w:spacing w:after="0" w:line="240" w:lineRule="auto"/>
      </w:pPr>
      <w:r>
        <w:separator/>
      </w:r>
    </w:p>
  </w:endnote>
  <w:endnote w:type="continuationSeparator" w:id="0">
    <w:p w:rsidR="001921B7" w:rsidRDefault="001921B7" w:rsidP="006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3"/>
    </w:sdtPr>
    <w:sdtEndPr/>
    <w:sdtContent>
      <w:p w:rsidR="00632892" w:rsidRDefault="002A1B50">
        <w:pPr>
          <w:pStyle w:val="a6"/>
          <w:jc w:val="right"/>
        </w:pPr>
        <w:r>
          <w:fldChar w:fldCharType="begin"/>
        </w:r>
        <w:r w:rsidR="009B7AAB">
          <w:instrText xml:space="preserve"> PAGE   \* MERGEFORMAT </w:instrText>
        </w:r>
        <w:r>
          <w:fldChar w:fldCharType="separate"/>
        </w:r>
        <w:r w:rsidR="00E479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2892" w:rsidRDefault="00632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B7" w:rsidRDefault="001921B7" w:rsidP="00632892">
      <w:pPr>
        <w:spacing w:after="0" w:line="240" w:lineRule="auto"/>
      </w:pPr>
      <w:r>
        <w:separator/>
      </w:r>
    </w:p>
  </w:footnote>
  <w:footnote w:type="continuationSeparator" w:id="0">
    <w:p w:rsidR="001921B7" w:rsidRDefault="001921B7" w:rsidP="0063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0F473F95"/>
    <w:multiLevelType w:val="hybridMultilevel"/>
    <w:tmpl w:val="2CE49164"/>
    <w:lvl w:ilvl="0" w:tplc="A72011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415097"/>
    <w:multiLevelType w:val="hybridMultilevel"/>
    <w:tmpl w:val="EB8A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14FF"/>
    <w:multiLevelType w:val="multilevel"/>
    <w:tmpl w:val="754EB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D7F7357"/>
    <w:multiLevelType w:val="multilevel"/>
    <w:tmpl w:val="1FF6A92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7BDA273F"/>
    <w:multiLevelType w:val="multilevel"/>
    <w:tmpl w:val="9D0EA0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D5"/>
    <w:rsid w:val="00057447"/>
    <w:rsid w:val="001921B7"/>
    <w:rsid w:val="00213AFA"/>
    <w:rsid w:val="002A1B50"/>
    <w:rsid w:val="003B1156"/>
    <w:rsid w:val="0051006D"/>
    <w:rsid w:val="005E1BF4"/>
    <w:rsid w:val="00632892"/>
    <w:rsid w:val="006D5D7A"/>
    <w:rsid w:val="007F446E"/>
    <w:rsid w:val="00813A3B"/>
    <w:rsid w:val="00840086"/>
    <w:rsid w:val="008E5CD5"/>
    <w:rsid w:val="009B7AAB"/>
    <w:rsid w:val="00A37740"/>
    <w:rsid w:val="00A40A8E"/>
    <w:rsid w:val="00A7086B"/>
    <w:rsid w:val="00B6565A"/>
    <w:rsid w:val="00BB3EAC"/>
    <w:rsid w:val="00D305CD"/>
    <w:rsid w:val="00DE1671"/>
    <w:rsid w:val="00DE2D57"/>
    <w:rsid w:val="00E43DE5"/>
    <w:rsid w:val="00E47923"/>
    <w:rsid w:val="00F346BD"/>
    <w:rsid w:val="00F9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15083"/>
  <w15:docId w15:val="{8ADA5333-DD73-4A4F-A481-80963DB5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892"/>
  </w:style>
  <w:style w:type="paragraph" w:styleId="a6">
    <w:name w:val="footer"/>
    <w:basedOn w:val="a"/>
    <w:link w:val="a7"/>
    <w:uiPriority w:val="99"/>
    <w:unhideWhenUsed/>
    <w:rsid w:val="006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892"/>
  </w:style>
  <w:style w:type="paragraph" w:styleId="a8">
    <w:name w:val="Balloon Text"/>
    <w:basedOn w:val="a"/>
    <w:link w:val="a9"/>
    <w:uiPriority w:val="99"/>
    <w:semiHidden/>
    <w:unhideWhenUsed/>
    <w:rsid w:val="00B6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6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0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2014-05-08T05:29:00Z</cp:lastPrinted>
  <dcterms:created xsi:type="dcterms:W3CDTF">2014-04-30T05:01:00Z</dcterms:created>
  <dcterms:modified xsi:type="dcterms:W3CDTF">2018-12-14T08:02:00Z</dcterms:modified>
</cp:coreProperties>
</file>